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85" w:rsidRDefault="000E0F19" w:rsidP="000E0F19">
      <w:pPr>
        <w:jc w:val="right"/>
      </w:pPr>
      <w:r>
        <w:t>Додаток 2</w:t>
      </w:r>
    </w:p>
    <w:p w:rsidR="000E0F19" w:rsidRDefault="000E0F19" w:rsidP="000E0F19">
      <w:pPr>
        <w:shd w:val="clear" w:color="auto" w:fill="FFFFFF"/>
        <w:jc w:val="center"/>
        <w:rPr>
          <w:szCs w:val="28"/>
          <w:lang w:eastAsia="en-US"/>
        </w:rPr>
      </w:pPr>
      <w:r>
        <w:rPr>
          <w:szCs w:val="28"/>
        </w:rPr>
        <w:t xml:space="preserve">Необхідний інвентар і матеріали </w:t>
      </w:r>
    </w:p>
    <w:p w:rsidR="000E0F19" w:rsidRDefault="000E0F19" w:rsidP="000E0F19">
      <w:pPr>
        <w:shd w:val="clear" w:color="auto" w:fill="FFFFFF"/>
        <w:jc w:val="center"/>
        <w:rPr>
          <w:szCs w:val="28"/>
        </w:rPr>
      </w:pPr>
      <w:r>
        <w:rPr>
          <w:szCs w:val="28"/>
        </w:rPr>
        <w:t>для забезпечення шкіл-учасників проекту дитячих пришкільних таборів з поглибленим вивченням англійської мови «</w:t>
      </w:r>
      <w:proofErr w:type="spellStart"/>
      <w:r>
        <w:rPr>
          <w:szCs w:val="28"/>
        </w:rPr>
        <w:t>GoСamp</w:t>
      </w:r>
      <w:proofErr w:type="spellEnd"/>
      <w:r>
        <w:rPr>
          <w:szCs w:val="28"/>
        </w:rPr>
        <w:t>»</w:t>
      </w:r>
    </w:p>
    <w:p w:rsidR="000E0F19" w:rsidRDefault="000E0F19" w:rsidP="000E0F19">
      <w:pPr>
        <w:shd w:val="clear" w:color="auto" w:fill="FFFFFF"/>
        <w:rPr>
          <w:szCs w:val="28"/>
        </w:rPr>
      </w:pPr>
      <w:r>
        <w:rPr>
          <w:szCs w:val="28"/>
        </w:rPr>
        <w:t>папір А4</w:t>
      </w:r>
      <w:bookmarkStart w:id="0" w:name="_GoBack"/>
      <w:bookmarkEnd w:id="0"/>
    </w:p>
    <w:p w:rsidR="000E0F19" w:rsidRDefault="000E0F19" w:rsidP="000E0F19">
      <w:pPr>
        <w:shd w:val="clear" w:color="auto" w:fill="FFFFFF"/>
        <w:rPr>
          <w:szCs w:val="28"/>
        </w:rPr>
      </w:pPr>
      <w:r>
        <w:rPr>
          <w:szCs w:val="28"/>
        </w:rPr>
        <w:t>ватман</w:t>
      </w:r>
      <w:r w:rsidRPr="000E0F19">
        <w:rPr>
          <w:szCs w:val="28"/>
        </w:rPr>
        <w:t xml:space="preserve"> </w:t>
      </w:r>
    </w:p>
    <w:p w:rsidR="000E0F19" w:rsidRDefault="000E0F19" w:rsidP="000E0F19">
      <w:pPr>
        <w:shd w:val="clear" w:color="auto" w:fill="FFFFFF"/>
        <w:rPr>
          <w:szCs w:val="28"/>
        </w:rPr>
      </w:pPr>
      <w:r>
        <w:rPr>
          <w:szCs w:val="28"/>
        </w:rPr>
        <w:t>кольоровий папір</w:t>
      </w:r>
      <w:r w:rsidRPr="000E0F19">
        <w:rPr>
          <w:szCs w:val="28"/>
        </w:rPr>
        <w:t xml:space="preserve"> </w:t>
      </w:r>
    </w:p>
    <w:p w:rsidR="000E0F19" w:rsidRDefault="000E0F19" w:rsidP="000E0F19">
      <w:pPr>
        <w:shd w:val="clear" w:color="auto" w:fill="FFFFFF"/>
        <w:rPr>
          <w:szCs w:val="28"/>
        </w:rPr>
      </w:pPr>
      <w:r>
        <w:rPr>
          <w:szCs w:val="28"/>
        </w:rPr>
        <w:t>фломастери</w:t>
      </w:r>
      <w:r w:rsidRPr="000E0F19">
        <w:rPr>
          <w:szCs w:val="28"/>
        </w:rPr>
        <w:t xml:space="preserve"> </w:t>
      </w:r>
    </w:p>
    <w:p w:rsidR="000E0F19" w:rsidRDefault="000E0F19" w:rsidP="000E0F19">
      <w:pPr>
        <w:shd w:val="clear" w:color="auto" w:fill="FFFFFF"/>
        <w:rPr>
          <w:szCs w:val="28"/>
        </w:rPr>
      </w:pPr>
      <w:r>
        <w:rPr>
          <w:szCs w:val="28"/>
        </w:rPr>
        <w:t>набір для малювання</w:t>
      </w:r>
    </w:p>
    <w:p w:rsidR="00BA0DD9" w:rsidRDefault="00BA0DD9" w:rsidP="00BA0DD9">
      <w:r>
        <w:t>Середня вартість на 1 дитину – 53,3 грн</w:t>
      </w:r>
    </w:p>
    <w:p w:rsidR="000E0F19" w:rsidRDefault="000E0F19" w:rsidP="000E0F19">
      <w:r>
        <w:t xml:space="preserve">Середня кількість </w:t>
      </w:r>
      <w:r w:rsidR="00BA0DD9">
        <w:t>учасників</w:t>
      </w:r>
      <w:r>
        <w:t xml:space="preserve"> на 1 обл</w:t>
      </w:r>
      <w:r w:rsidR="00BA0DD9">
        <w:t>.</w:t>
      </w:r>
      <w:r>
        <w:t xml:space="preserve"> – 4128</w:t>
      </w:r>
      <w:r w:rsidR="00BA0DD9">
        <w:t xml:space="preserve"> дітей</w:t>
      </w:r>
    </w:p>
    <w:p w:rsidR="000E0F19" w:rsidRDefault="000E0F19" w:rsidP="000E0F19">
      <w:r>
        <w:t>Середня вартість на 1 обл</w:t>
      </w:r>
      <w:r w:rsidR="00BA0DD9">
        <w:t>.</w:t>
      </w:r>
      <w:r>
        <w:t xml:space="preserve"> – 220 032, 09 грн</w:t>
      </w:r>
    </w:p>
    <w:p w:rsidR="000E0F19" w:rsidRDefault="000E0F19" w:rsidP="00BA0DD9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26"/>
        <w:gridCol w:w="3278"/>
      </w:tblGrid>
      <w:tr w:rsidR="00BA0DD9" w:rsidRPr="00573D81" w:rsidTr="00BA0DD9">
        <w:trPr>
          <w:cantSplit/>
          <w:trHeight w:val="376"/>
          <w:tblHeader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0DD9" w:rsidRPr="00573D81" w:rsidRDefault="00BA0DD9" w:rsidP="000E0F19">
            <w:pPr>
              <w:jc w:val="center"/>
              <w:rPr>
                <w:b/>
                <w:szCs w:val="28"/>
              </w:rPr>
            </w:pPr>
            <w:r w:rsidRPr="00BA0DD9">
              <w:rPr>
                <w:b/>
                <w:szCs w:val="28"/>
              </w:rPr>
              <w:t>Р</w:t>
            </w:r>
            <w:r w:rsidRPr="00573D81">
              <w:rPr>
                <w:b/>
                <w:szCs w:val="28"/>
              </w:rPr>
              <w:t>егіон</w:t>
            </w:r>
          </w:p>
        </w:tc>
        <w:tc>
          <w:tcPr>
            <w:tcW w:w="3526" w:type="dxa"/>
            <w:shd w:val="clear" w:color="auto" w:fill="E0E0E0"/>
            <w:vAlign w:val="center"/>
          </w:tcPr>
          <w:p w:rsidR="00BA0DD9" w:rsidRPr="00BA0DD9" w:rsidRDefault="00BA0DD9" w:rsidP="000E0F19">
            <w:pPr>
              <w:tabs>
                <w:tab w:val="clear" w:pos="567"/>
                <w:tab w:val="clear" w:pos="1134"/>
              </w:tabs>
              <w:jc w:val="center"/>
              <w:rPr>
                <w:b/>
                <w:szCs w:val="28"/>
              </w:rPr>
            </w:pPr>
            <w:r w:rsidRPr="00BA0DD9">
              <w:rPr>
                <w:b/>
                <w:szCs w:val="28"/>
              </w:rPr>
              <w:t>Орієнтовна кількість дітей</w:t>
            </w:r>
          </w:p>
        </w:tc>
        <w:tc>
          <w:tcPr>
            <w:tcW w:w="3278" w:type="dxa"/>
            <w:shd w:val="clear" w:color="auto" w:fill="E0E0E0"/>
            <w:vAlign w:val="center"/>
          </w:tcPr>
          <w:p w:rsidR="00BA0DD9" w:rsidRPr="00BA0DD9" w:rsidRDefault="00BA0DD9" w:rsidP="00BA0DD9">
            <w:pPr>
              <w:jc w:val="center"/>
              <w:rPr>
                <w:b/>
                <w:szCs w:val="28"/>
              </w:rPr>
            </w:pPr>
            <w:r w:rsidRPr="00BA0DD9">
              <w:rPr>
                <w:b/>
                <w:szCs w:val="28"/>
              </w:rPr>
              <w:t>Орієнтовна вартість</w:t>
            </w:r>
            <w:r>
              <w:rPr>
                <w:b/>
                <w:szCs w:val="28"/>
              </w:rPr>
              <w:t>, грн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Вінницька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9650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514 345,00</w:t>
            </w:r>
            <w:r w:rsidRPr="000E0F19">
              <w:rPr>
                <w:szCs w:val="28"/>
              </w:rPr>
              <w:t xml:space="preserve"> 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Волинська 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2950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157 235,00</w:t>
            </w:r>
            <w:r w:rsidRPr="000E0F19">
              <w:rPr>
                <w:szCs w:val="28"/>
              </w:rPr>
              <w:t xml:space="preserve"> 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02C0A" w:rsidRDefault="00BA0DD9" w:rsidP="000E0F19">
            <w:pPr>
              <w:spacing w:before="40" w:after="40"/>
              <w:jc w:val="left"/>
              <w:rPr>
                <w:szCs w:val="26"/>
              </w:rPr>
            </w:pPr>
            <w:r w:rsidRPr="00402C0A">
              <w:rPr>
                <w:szCs w:val="26"/>
              </w:rPr>
              <w:t>Дніпро</w:t>
            </w:r>
            <w:r>
              <w:rPr>
                <w:szCs w:val="26"/>
              </w:rPr>
              <w:t>петровська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8600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458 380,00 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Житомирська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2820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150 306,00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Закарпатська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1200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63 960,00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Запорізька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5850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311 805,00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Івано-Франківська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1820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97 006,00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  <w:lang w:val="ru-RU"/>
              </w:rPr>
              <w:t>Ки</w:t>
            </w:r>
            <w:proofErr w:type="spellStart"/>
            <w:r w:rsidRPr="00486550">
              <w:rPr>
                <w:szCs w:val="28"/>
              </w:rPr>
              <w:t>ївська</w:t>
            </w:r>
            <w:proofErr w:type="spellEnd"/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1500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79 950,00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Кіровоградська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5600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298 480,00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Львівська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5100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271 830,00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Миколаївська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3500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186 550,00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Одеська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3300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175 890,00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Полтавська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3450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183 885,00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Рівненська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2220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118 326,00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Сумська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4700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250 510,00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Тернопільська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3750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199 875,00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Харківська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7650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407 745,00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Херсонська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4850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258 505,00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Хмельницька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1600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85 280,00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Черкаська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5210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277 693,00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Чернівецька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4300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229 190,00</w:t>
            </w:r>
          </w:p>
        </w:tc>
      </w:tr>
      <w:tr w:rsidR="00BA0DD9" w:rsidRPr="00573D81" w:rsidTr="00BA0DD9">
        <w:trPr>
          <w:cantSplit/>
        </w:trPr>
        <w:tc>
          <w:tcPr>
            <w:tcW w:w="3119" w:type="dxa"/>
            <w:shd w:val="clear" w:color="auto" w:fill="auto"/>
          </w:tcPr>
          <w:p w:rsidR="00BA0DD9" w:rsidRPr="00486550" w:rsidRDefault="00BA0DD9" w:rsidP="000E0F19">
            <w:pPr>
              <w:spacing w:before="40" w:after="40"/>
              <w:jc w:val="left"/>
              <w:rPr>
                <w:szCs w:val="28"/>
              </w:rPr>
            </w:pPr>
            <w:r w:rsidRPr="00486550">
              <w:rPr>
                <w:szCs w:val="28"/>
              </w:rPr>
              <w:t xml:space="preserve">Чернігівська </w:t>
            </w:r>
          </w:p>
        </w:tc>
        <w:tc>
          <w:tcPr>
            <w:tcW w:w="3526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 w:rsidRPr="000E0F19">
              <w:rPr>
                <w:szCs w:val="28"/>
              </w:rPr>
              <w:t>1200</w:t>
            </w:r>
          </w:p>
        </w:tc>
        <w:tc>
          <w:tcPr>
            <w:tcW w:w="3278" w:type="dxa"/>
            <w:vAlign w:val="bottom"/>
          </w:tcPr>
          <w:p w:rsidR="00BA0DD9" w:rsidRPr="000E0F19" w:rsidRDefault="00BA0DD9" w:rsidP="000E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63 960,00</w:t>
            </w:r>
          </w:p>
        </w:tc>
      </w:tr>
    </w:tbl>
    <w:p w:rsidR="00BA0DD9" w:rsidRDefault="00BA0DD9" w:rsidP="00BA0DD9">
      <w:pPr>
        <w:shd w:val="clear" w:color="auto" w:fill="FFFFFF"/>
        <w:rPr>
          <w:szCs w:val="28"/>
        </w:rPr>
      </w:pPr>
    </w:p>
    <w:p w:rsidR="000E0F19" w:rsidRPr="00BA0DD9" w:rsidRDefault="00BA0DD9" w:rsidP="00BA0DD9">
      <w:pPr>
        <w:shd w:val="clear" w:color="auto" w:fill="FFFFFF"/>
        <w:rPr>
          <w:szCs w:val="28"/>
          <w:lang w:eastAsia="en-US"/>
        </w:rPr>
      </w:pPr>
      <w:r>
        <w:rPr>
          <w:szCs w:val="28"/>
        </w:rPr>
        <w:t xml:space="preserve">Діти з Донецької та Луганської областей братимуть участь у проекті виїзних </w:t>
      </w:r>
      <w:proofErr w:type="spellStart"/>
      <w:r>
        <w:rPr>
          <w:szCs w:val="28"/>
        </w:rPr>
        <w:t>мовних</w:t>
      </w:r>
      <w:proofErr w:type="spellEnd"/>
      <w:r>
        <w:rPr>
          <w:szCs w:val="28"/>
        </w:rPr>
        <w:t xml:space="preserve"> програм </w:t>
      </w:r>
      <w:proofErr w:type="spellStart"/>
      <w:r>
        <w:rPr>
          <w:szCs w:val="28"/>
          <w:lang w:val="en-US"/>
        </w:rPr>
        <w:t>GoCamp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East</w:t>
      </w:r>
    </w:p>
    <w:sectPr w:rsidR="000E0F19" w:rsidRPr="00BA0DD9" w:rsidSect="00BA0DD9">
      <w:pgSz w:w="11906" w:h="16838"/>
      <w:pgMar w:top="85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AF7"/>
    <w:multiLevelType w:val="hybridMultilevel"/>
    <w:tmpl w:val="B0621C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19"/>
    <w:rsid w:val="000E0F19"/>
    <w:rsid w:val="00B73246"/>
    <w:rsid w:val="00BA0DD9"/>
    <w:rsid w:val="00DB4143"/>
    <w:rsid w:val="00E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4558-5AAF-4BCF-853F-D5E40BF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19"/>
    <w:pPr>
      <w:tabs>
        <w:tab w:val="left" w:pos="567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D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0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Плевако Григорій Владимирович</dc:creator>
  <cp:keywords/>
  <dc:description/>
  <cp:lastModifiedBy>Плевако Григорій Владимирович</cp:lastModifiedBy>
  <cp:revision>1</cp:revision>
  <cp:lastPrinted>2016-10-20T07:08:00Z</cp:lastPrinted>
  <dcterms:created xsi:type="dcterms:W3CDTF">2016-10-20T06:54:00Z</dcterms:created>
  <dcterms:modified xsi:type="dcterms:W3CDTF">2016-10-20T07:31:00Z</dcterms:modified>
</cp:coreProperties>
</file>