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69" w:rsidRPr="002C2DBC" w:rsidRDefault="00814C6F" w:rsidP="004E75EB">
      <w:pPr>
        <w:widowControl w:val="0"/>
        <w:suppressAutoHyphens/>
        <w:jc w:val="center"/>
        <w:outlineLvl w:val="0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38150" cy="590550"/>
            <wp:effectExtent l="0" t="0" r="0" b="0"/>
            <wp:docPr id="1" name="Picture" descr="Опис : 1sWB0zpTX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 : 1sWB0zpTX6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A69" w:rsidRPr="002C2DBC" w:rsidRDefault="00F53A69" w:rsidP="004E75EB">
      <w:pPr>
        <w:widowControl w:val="0"/>
        <w:suppressAutoHyphens/>
        <w:jc w:val="center"/>
        <w:outlineLvl w:val="0"/>
        <w:rPr>
          <w:b/>
          <w:color w:val="0000FF"/>
          <w:szCs w:val="28"/>
        </w:rPr>
      </w:pPr>
      <w:r w:rsidRPr="002C2DBC">
        <w:rPr>
          <w:b/>
          <w:color w:val="0000FF"/>
          <w:szCs w:val="28"/>
        </w:rPr>
        <w:t>У К Р А Ї Н А</w:t>
      </w:r>
    </w:p>
    <w:p w:rsidR="00F53A69" w:rsidRPr="002C2DBC" w:rsidRDefault="00F53A69" w:rsidP="004E75EB">
      <w:pPr>
        <w:widowControl w:val="0"/>
        <w:suppressAutoHyphens/>
        <w:jc w:val="center"/>
        <w:rPr>
          <w:b/>
          <w:color w:val="0000FF"/>
        </w:rPr>
      </w:pPr>
      <w:r w:rsidRPr="002C2DBC">
        <w:rPr>
          <w:b/>
          <w:color w:val="0000FF"/>
        </w:rPr>
        <w:t>ХМЕЛЬНИЦЬКА ОБЛАСНА ДЕРЖАВНА АДМІНІСТРАЦІЯ</w:t>
      </w:r>
    </w:p>
    <w:p w:rsidR="00F53A69" w:rsidRPr="002C2DBC" w:rsidRDefault="00F53A69" w:rsidP="004E75EB">
      <w:pPr>
        <w:widowControl w:val="0"/>
        <w:suppressAutoHyphens/>
        <w:jc w:val="center"/>
        <w:rPr>
          <w:b/>
          <w:color w:val="0000FF"/>
          <w:sz w:val="32"/>
          <w:szCs w:val="32"/>
        </w:rPr>
      </w:pPr>
      <w:r w:rsidRPr="002C2DBC">
        <w:rPr>
          <w:b/>
          <w:color w:val="0000FF"/>
          <w:sz w:val="32"/>
          <w:szCs w:val="32"/>
        </w:rPr>
        <w:t>ДЕПАРТАМЕНТ ОСВІТИ ТА НАУКИ</w:t>
      </w:r>
    </w:p>
    <w:p w:rsidR="00F53A69" w:rsidRPr="002C2DBC" w:rsidRDefault="00814C6F" w:rsidP="004E75EB">
      <w:pPr>
        <w:suppressAutoHyphens/>
      </w:pPr>
      <w:r>
        <w:rPr>
          <w:noProof/>
          <w:lang w:eastAsia="uk-UA"/>
        </w:rPr>
        <w:drawing>
          <wp:inline distT="0" distB="0" distL="0" distR="0">
            <wp:extent cx="6057900" cy="1905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A69" w:rsidRPr="002C2DBC" w:rsidRDefault="00F53A69" w:rsidP="004E75EB">
      <w:pPr>
        <w:suppressAutoHyphens/>
        <w:spacing w:after="160"/>
        <w:jc w:val="center"/>
        <w:rPr>
          <w:b/>
          <w:spacing w:val="60"/>
          <w:sz w:val="34"/>
          <w:szCs w:val="34"/>
        </w:rPr>
      </w:pPr>
      <w:r w:rsidRPr="002C2DBC">
        <w:rPr>
          <w:b/>
          <w:spacing w:val="60"/>
          <w:sz w:val="34"/>
          <w:szCs w:val="34"/>
        </w:rPr>
        <w:t xml:space="preserve"> НАКАЗ</w:t>
      </w:r>
    </w:p>
    <w:p w:rsidR="00F53A69" w:rsidRPr="002C2DBC" w:rsidRDefault="00F53A69" w:rsidP="004E75EB">
      <w:pPr>
        <w:suppressAutoHyphens/>
        <w:spacing w:after="160"/>
        <w:jc w:val="center"/>
        <w:rPr>
          <w:sz w:val="28"/>
          <w:szCs w:val="28"/>
        </w:rPr>
      </w:pPr>
      <w:r w:rsidRPr="002C2DBC">
        <w:rPr>
          <w:sz w:val="28"/>
          <w:szCs w:val="28"/>
        </w:rPr>
        <w:t>______________                           Хмельницький                                     № _______</w:t>
      </w:r>
    </w:p>
    <w:p w:rsidR="00F53A69" w:rsidRPr="002C2DBC" w:rsidRDefault="00F53A69" w:rsidP="00DB2951">
      <w:pPr>
        <w:suppressAutoHyphens/>
        <w:spacing w:line="360" w:lineRule="auto"/>
        <w:rPr>
          <w:sz w:val="28"/>
          <w:szCs w:val="28"/>
          <w:lang w:eastAsia="en-US"/>
        </w:rPr>
      </w:pPr>
    </w:p>
    <w:p w:rsidR="00F53A69" w:rsidRDefault="00F53A69" w:rsidP="00B76E93">
      <w:pPr>
        <w:shd w:val="clear" w:color="auto" w:fill="FFFFFF"/>
        <w:jc w:val="both"/>
        <w:rPr>
          <w:b/>
          <w:sz w:val="28"/>
          <w:szCs w:val="28"/>
        </w:rPr>
      </w:pPr>
      <w:r w:rsidRPr="002C2DBC">
        <w:rPr>
          <w:b/>
          <w:sz w:val="28"/>
          <w:szCs w:val="28"/>
        </w:rPr>
        <w:t>Про затвердження Порядку виплати</w:t>
      </w:r>
    </w:p>
    <w:p w:rsidR="00F53A69" w:rsidRDefault="00F53A69" w:rsidP="00B76E93">
      <w:pPr>
        <w:shd w:val="clear" w:color="auto" w:fill="FFFFFF"/>
        <w:jc w:val="both"/>
        <w:rPr>
          <w:b/>
          <w:sz w:val="28"/>
          <w:szCs w:val="28"/>
        </w:rPr>
      </w:pPr>
      <w:r w:rsidRPr="002C2DBC">
        <w:rPr>
          <w:b/>
          <w:sz w:val="28"/>
          <w:szCs w:val="28"/>
        </w:rPr>
        <w:t xml:space="preserve">грошової винагороди переможцям </w:t>
      </w:r>
    </w:p>
    <w:p w:rsidR="00F53A69" w:rsidRDefault="00F53A69" w:rsidP="00B76E93">
      <w:pPr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  <w:r w:rsidRPr="002C2DBC">
        <w:rPr>
          <w:b/>
          <w:sz w:val="28"/>
          <w:szCs w:val="28"/>
        </w:rPr>
        <w:t xml:space="preserve">ІІ етапу </w:t>
      </w:r>
      <w:r w:rsidRPr="002C2DBC">
        <w:rPr>
          <w:b/>
          <w:sz w:val="28"/>
          <w:szCs w:val="28"/>
          <w:shd w:val="clear" w:color="auto" w:fill="FFFFFF"/>
        </w:rPr>
        <w:t xml:space="preserve">Всеукраїнських учнівських </w:t>
      </w:r>
    </w:p>
    <w:p w:rsidR="00F53A69" w:rsidRPr="002C2DBC" w:rsidRDefault="00F53A69" w:rsidP="00B76E93">
      <w:pPr>
        <w:shd w:val="clear" w:color="auto" w:fill="FFFFFF"/>
        <w:jc w:val="both"/>
        <w:rPr>
          <w:b/>
          <w:sz w:val="28"/>
          <w:szCs w:val="28"/>
        </w:rPr>
      </w:pPr>
      <w:r w:rsidRPr="002C2DBC">
        <w:rPr>
          <w:b/>
          <w:sz w:val="28"/>
          <w:szCs w:val="28"/>
          <w:shd w:val="clear" w:color="auto" w:fill="FFFFFF"/>
        </w:rPr>
        <w:t>олімпіад з навчальних предметів</w:t>
      </w:r>
    </w:p>
    <w:p w:rsidR="00F53A69" w:rsidRPr="002C2DBC" w:rsidRDefault="00F53A69" w:rsidP="000E160A">
      <w:pPr>
        <w:spacing w:line="360" w:lineRule="auto"/>
        <w:ind w:right="-1" w:firstLine="709"/>
        <w:rPr>
          <w:sz w:val="28"/>
          <w:szCs w:val="28"/>
        </w:rPr>
      </w:pPr>
    </w:p>
    <w:p w:rsidR="00F53A69" w:rsidRPr="002C2DBC" w:rsidRDefault="00F53A69" w:rsidP="000E160A">
      <w:pPr>
        <w:pStyle w:val="a4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2C2DBC">
        <w:rPr>
          <w:sz w:val="28"/>
        </w:rPr>
        <w:t>Відповідно до</w:t>
      </w:r>
      <w:r w:rsidRPr="002C2DBC">
        <w:rPr>
          <w:sz w:val="28"/>
          <w:szCs w:val="28"/>
        </w:rPr>
        <w:t xml:space="preserve"> </w:t>
      </w:r>
      <w:r w:rsidRPr="002C2DBC">
        <w:rPr>
          <w:sz w:val="28"/>
        </w:rPr>
        <w:t xml:space="preserve">законів України "Про місцеві державні адміністрації", "Про правовий режим воєнного стану", "Про освіту", указів Президента України </w:t>
      </w:r>
      <w:r>
        <w:rPr>
          <w:sz w:val="28"/>
        </w:rPr>
        <w:t xml:space="preserve">    </w:t>
      </w:r>
      <w:r w:rsidRPr="002C2DBC">
        <w:rPr>
          <w:sz w:val="28"/>
        </w:rPr>
        <w:t xml:space="preserve">від 24 лютого 2022 року № 64/2022 "Про введення воєнного стану в Україні", </w:t>
      </w:r>
      <w:r>
        <w:rPr>
          <w:sz w:val="28"/>
        </w:rPr>
        <w:t xml:space="preserve">      </w:t>
      </w:r>
      <w:r w:rsidRPr="002C2DBC">
        <w:rPr>
          <w:sz w:val="28"/>
        </w:rPr>
        <w:t xml:space="preserve">від </w:t>
      </w:r>
      <w:r>
        <w:rPr>
          <w:sz w:val="28"/>
        </w:rPr>
        <w:t xml:space="preserve"> </w:t>
      </w:r>
      <w:r w:rsidRPr="002C2DBC">
        <w:rPr>
          <w:sz w:val="28"/>
        </w:rPr>
        <w:t>24 лютого 2022 року № 68/2022 "Про утворення військових адміністрацій",</w:t>
      </w:r>
      <w:r w:rsidRPr="002C2DBC">
        <w:rPr>
          <w:sz w:val="28"/>
          <w:szCs w:val="28"/>
        </w:rPr>
        <w:t xml:space="preserve"> </w:t>
      </w:r>
      <w:r w:rsidRPr="002C2DBC">
        <w:rPr>
          <w:rStyle w:val="a3"/>
          <w:b w:val="0"/>
          <w:bCs/>
          <w:sz w:val="28"/>
          <w:szCs w:val="28"/>
        </w:rPr>
        <w:t>цільової комплексної програми розвитку освіти Хмельницької області на 2026</w:t>
      </w:r>
      <w:r>
        <w:rPr>
          <w:rStyle w:val="a3"/>
          <w:b w:val="0"/>
          <w:bCs/>
          <w:sz w:val="28"/>
          <w:szCs w:val="28"/>
        </w:rPr>
        <w:t xml:space="preserve"> –</w:t>
      </w:r>
      <w:r w:rsidRPr="002C2DBC">
        <w:rPr>
          <w:rStyle w:val="a3"/>
          <w:b w:val="0"/>
          <w:bCs/>
          <w:sz w:val="28"/>
          <w:szCs w:val="28"/>
        </w:rPr>
        <w:t>2028 роки, затвердженої наказом начальника Хмельницької обласної військової адміністрації від 19 грудня 2025 року №178/2025-н</w:t>
      </w:r>
      <w:r w:rsidRPr="002C2DBC">
        <w:rPr>
          <w:sz w:val="28"/>
          <w:szCs w:val="28"/>
        </w:rPr>
        <w:t>, з метою</w:t>
      </w:r>
      <w:r w:rsidRPr="002C2DBC">
        <w:rPr>
          <w:sz w:val="22"/>
          <w:szCs w:val="28"/>
        </w:rPr>
        <w:t xml:space="preserve"> </w:t>
      </w:r>
      <w:r w:rsidRPr="002C2DBC">
        <w:rPr>
          <w:sz w:val="28"/>
          <w:szCs w:val="28"/>
        </w:rPr>
        <w:t>підвищення мотивації здобувачів освіти до високих результатів у навчанні</w:t>
      </w:r>
    </w:p>
    <w:p w:rsidR="00F53A69" w:rsidRPr="002C2DBC" w:rsidRDefault="00F53A69" w:rsidP="006833C1">
      <w:pPr>
        <w:pStyle w:val="a4"/>
        <w:spacing w:before="0" w:beforeAutospacing="0" w:after="0" w:afterAutospacing="0"/>
        <w:ind w:left="-125" w:right="-142" w:firstLine="709"/>
        <w:jc w:val="both"/>
        <w:rPr>
          <w:sz w:val="28"/>
          <w:szCs w:val="28"/>
        </w:rPr>
      </w:pPr>
    </w:p>
    <w:p w:rsidR="00F53A69" w:rsidRPr="002C2DBC" w:rsidRDefault="00F53A69" w:rsidP="000E160A">
      <w:pPr>
        <w:pStyle w:val="a4"/>
        <w:spacing w:before="0" w:beforeAutospacing="0" w:after="0" w:afterAutospacing="0"/>
        <w:ind w:right="-142"/>
        <w:rPr>
          <w:b/>
          <w:sz w:val="28"/>
          <w:szCs w:val="28"/>
        </w:rPr>
      </w:pPr>
      <w:r w:rsidRPr="002C2DBC">
        <w:rPr>
          <w:b/>
          <w:sz w:val="28"/>
          <w:szCs w:val="28"/>
        </w:rPr>
        <w:t>НАКАЗУЮ:</w:t>
      </w:r>
    </w:p>
    <w:p w:rsidR="00F53A69" w:rsidRPr="002C2DBC" w:rsidRDefault="00F53A69" w:rsidP="006833C1">
      <w:pPr>
        <w:ind w:firstLine="567"/>
        <w:jc w:val="both"/>
        <w:rPr>
          <w:sz w:val="28"/>
          <w:szCs w:val="28"/>
        </w:rPr>
      </w:pPr>
    </w:p>
    <w:p w:rsidR="00F53A69" w:rsidRPr="002C2DBC" w:rsidRDefault="00F53A69" w:rsidP="006833C1">
      <w:pPr>
        <w:ind w:firstLine="567"/>
        <w:jc w:val="both"/>
        <w:rPr>
          <w:rStyle w:val="a5"/>
          <w:i w:val="0"/>
          <w:iCs/>
          <w:sz w:val="28"/>
          <w:szCs w:val="28"/>
        </w:rPr>
      </w:pPr>
      <w:r w:rsidRPr="002C2DBC">
        <w:rPr>
          <w:sz w:val="28"/>
          <w:szCs w:val="28"/>
        </w:rPr>
        <w:t xml:space="preserve">1. Затвердити Порядок виплати грошової винагороди переможцям ІІ етапу </w:t>
      </w:r>
      <w:r w:rsidRPr="002C2DBC">
        <w:rPr>
          <w:sz w:val="28"/>
          <w:szCs w:val="28"/>
          <w:shd w:val="clear" w:color="auto" w:fill="FFFFFF"/>
        </w:rPr>
        <w:t>Всеукраїнських учнівських олімпіад з навчальних предметів,</w:t>
      </w:r>
      <w:r>
        <w:rPr>
          <w:sz w:val="28"/>
          <w:szCs w:val="28"/>
          <w:shd w:val="clear" w:color="auto" w:fill="FFFFFF"/>
        </w:rPr>
        <w:t xml:space="preserve"> </w:t>
      </w:r>
      <w:r w:rsidRPr="002C2DBC">
        <w:rPr>
          <w:rStyle w:val="a5"/>
          <w:i w:val="0"/>
          <w:iCs/>
          <w:sz w:val="28"/>
          <w:szCs w:val="28"/>
        </w:rPr>
        <w:t>що додається.</w:t>
      </w:r>
    </w:p>
    <w:p w:rsidR="00F53A69" w:rsidRPr="002C2DBC" w:rsidRDefault="00F53A69" w:rsidP="006833C1">
      <w:pPr>
        <w:ind w:firstLine="567"/>
        <w:jc w:val="both"/>
        <w:rPr>
          <w:sz w:val="28"/>
          <w:szCs w:val="28"/>
        </w:rPr>
      </w:pPr>
    </w:p>
    <w:p w:rsidR="00F53A69" w:rsidRPr="002C2DBC" w:rsidRDefault="00F53A69" w:rsidP="006833C1">
      <w:pPr>
        <w:ind w:firstLine="567"/>
        <w:jc w:val="both"/>
        <w:rPr>
          <w:sz w:val="28"/>
          <w:szCs w:val="28"/>
        </w:rPr>
      </w:pPr>
      <w:r w:rsidRPr="002C2DBC">
        <w:rPr>
          <w:sz w:val="28"/>
          <w:szCs w:val="28"/>
        </w:rPr>
        <w:t xml:space="preserve">2. Цей наказ набирає чинності після державної реєстрації у </w:t>
      </w:r>
      <w:r w:rsidRPr="002C2DBC">
        <w:rPr>
          <w:color w:val="000000"/>
          <w:sz w:val="28"/>
          <w:szCs w:val="28"/>
          <w:shd w:val="clear" w:color="auto" w:fill="FFFFFF"/>
        </w:rPr>
        <w:t>Хмельницькому міжрегіональному управлінні Міністерства юстиції України</w:t>
      </w:r>
      <w:r>
        <w:rPr>
          <w:sz w:val="28"/>
          <w:szCs w:val="28"/>
        </w:rPr>
        <w:t xml:space="preserve"> з моменту його оприлюднення.</w:t>
      </w:r>
    </w:p>
    <w:p w:rsidR="00F53A69" w:rsidRPr="002C2DBC" w:rsidRDefault="00F53A69" w:rsidP="006833C1">
      <w:pPr>
        <w:ind w:firstLine="567"/>
        <w:jc w:val="both"/>
        <w:rPr>
          <w:sz w:val="28"/>
          <w:szCs w:val="28"/>
        </w:rPr>
      </w:pPr>
    </w:p>
    <w:p w:rsidR="00F53A69" w:rsidRPr="002C2DBC" w:rsidRDefault="00F53A69" w:rsidP="006833C1">
      <w:pPr>
        <w:ind w:firstLine="567"/>
        <w:jc w:val="both"/>
        <w:rPr>
          <w:sz w:val="28"/>
        </w:rPr>
      </w:pPr>
      <w:r w:rsidRPr="002C2DBC">
        <w:rPr>
          <w:sz w:val="28"/>
        </w:rPr>
        <w:t xml:space="preserve">3. Контроль за виконанням цього наказу покласти на заступника  директора – начальника управління </w:t>
      </w:r>
      <w:r w:rsidRPr="002C2DBC">
        <w:rPr>
          <w:color w:val="000000"/>
          <w:sz w:val="28"/>
          <w:szCs w:val="28"/>
          <w:shd w:val="clear" w:color="auto" w:fill="FFFFFF"/>
        </w:rPr>
        <w:t>дошкільної та загальної середньої освіти і ресурсного забезпечення Департаменту освіти та науки Хмельницької обласної державної адміністрації.</w:t>
      </w:r>
    </w:p>
    <w:p w:rsidR="00F53A69" w:rsidRPr="002C2DBC" w:rsidRDefault="00F53A69" w:rsidP="006833C1">
      <w:pPr>
        <w:ind w:firstLine="680"/>
        <w:jc w:val="both"/>
        <w:rPr>
          <w:sz w:val="28"/>
        </w:rPr>
      </w:pPr>
    </w:p>
    <w:p w:rsidR="00F53A69" w:rsidRPr="002C2DBC" w:rsidRDefault="00F53A69" w:rsidP="006833C1">
      <w:pPr>
        <w:ind w:firstLine="680"/>
        <w:jc w:val="both"/>
        <w:rPr>
          <w:sz w:val="28"/>
        </w:rPr>
      </w:pPr>
    </w:p>
    <w:p w:rsidR="00F53A69" w:rsidRPr="002C2DBC" w:rsidRDefault="00F53A69" w:rsidP="006833C1">
      <w:pPr>
        <w:rPr>
          <w:sz w:val="28"/>
          <w:szCs w:val="28"/>
        </w:rPr>
      </w:pPr>
      <w:r w:rsidRPr="002C2DBC">
        <w:rPr>
          <w:sz w:val="28"/>
          <w:szCs w:val="28"/>
        </w:rPr>
        <w:t xml:space="preserve">Директор Департаменту освіти </w:t>
      </w:r>
    </w:p>
    <w:p w:rsidR="00F53A69" w:rsidRPr="002C2DBC" w:rsidRDefault="00F53A69" w:rsidP="006833C1">
      <w:pPr>
        <w:rPr>
          <w:sz w:val="28"/>
          <w:szCs w:val="28"/>
        </w:rPr>
      </w:pPr>
      <w:r w:rsidRPr="002C2DBC">
        <w:rPr>
          <w:sz w:val="28"/>
          <w:szCs w:val="28"/>
        </w:rPr>
        <w:t xml:space="preserve">та науки Хмельницької обласної </w:t>
      </w:r>
    </w:p>
    <w:p w:rsidR="00F53A69" w:rsidRPr="002C2DBC" w:rsidRDefault="00F53A69" w:rsidP="00A526C6">
      <w:pPr>
        <w:rPr>
          <w:sz w:val="28"/>
          <w:szCs w:val="28"/>
        </w:rPr>
      </w:pPr>
      <w:r w:rsidRPr="002C2DBC">
        <w:rPr>
          <w:sz w:val="28"/>
          <w:szCs w:val="28"/>
        </w:rPr>
        <w:t>державної адміністрації                                                               Олександр ПУНДА</w:t>
      </w:r>
    </w:p>
    <w:sectPr w:rsidR="00F53A69" w:rsidRPr="002C2DBC" w:rsidSect="001B1B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62"/>
    <w:rsid w:val="00001730"/>
    <w:rsid w:val="00026AAC"/>
    <w:rsid w:val="00042462"/>
    <w:rsid w:val="00044DFA"/>
    <w:rsid w:val="00050130"/>
    <w:rsid w:val="000509ED"/>
    <w:rsid w:val="0009516D"/>
    <w:rsid w:val="000C6981"/>
    <w:rsid w:val="000E160A"/>
    <w:rsid w:val="0010324E"/>
    <w:rsid w:val="00125ED7"/>
    <w:rsid w:val="001376AB"/>
    <w:rsid w:val="0015058D"/>
    <w:rsid w:val="001633AC"/>
    <w:rsid w:val="0019261A"/>
    <w:rsid w:val="001B1B53"/>
    <w:rsid w:val="001F0ADF"/>
    <w:rsid w:val="00250A60"/>
    <w:rsid w:val="00294D27"/>
    <w:rsid w:val="002C2DBC"/>
    <w:rsid w:val="002C756E"/>
    <w:rsid w:val="002E05DB"/>
    <w:rsid w:val="00363806"/>
    <w:rsid w:val="0037215B"/>
    <w:rsid w:val="0039715D"/>
    <w:rsid w:val="00436C18"/>
    <w:rsid w:val="004560D2"/>
    <w:rsid w:val="00493F2A"/>
    <w:rsid w:val="004A5712"/>
    <w:rsid w:val="004D55B4"/>
    <w:rsid w:val="004E75EB"/>
    <w:rsid w:val="004F0C7E"/>
    <w:rsid w:val="005215FE"/>
    <w:rsid w:val="0052277C"/>
    <w:rsid w:val="00543D7E"/>
    <w:rsid w:val="00550DB2"/>
    <w:rsid w:val="0058137A"/>
    <w:rsid w:val="005D0FBF"/>
    <w:rsid w:val="006127F6"/>
    <w:rsid w:val="00623067"/>
    <w:rsid w:val="00631B87"/>
    <w:rsid w:val="00673CF4"/>
    <w:rsid w:val="006833C1"/>
    <w:rsid w:val="006D183A"/>
    <w:rsid w:val="006D4201"/>
    <w:rsid w:val="00713BDC"/>
    <w:rsid w:val="00743E7F"/>
    <w:rsid w:val="007928F6"/>
    <w:rsid w:val="00793E54"/>
    <w:rsid w:val="007A3AF4"/>
    <w:rsid w:val="007D566A"/>
    <w:rsid w:val="007E28E5"/>
    <w:rsid w:val="007F05F0"/>
    <w:rsid w:val="008116C9"/>
    <w:rsid w:val="00814C6F"/>
    <w:rsid w:val="00870EE8"/>
    <w:rsid w:val="00894E1F"/>
    <w:rsid w:val="008A6A6A"/>
    <w:rsid w:val="008C1FB5"/>
    <w:rsid w:val="0091669A"/>
    <w:rsid w:val="009350D8"/>
    <w:rsid w:val="009563C6"/>
    <w:rsid w:val="0096498E"/>
    <w:rsid w:val="00974893"/>
    <w:rsid w:val="009E6B17"/>
    <w:rsid w:val="00A37349"/>
    <w:rsid w:val="00A526C6"/>
    <w:rsid w:val="00A60DA6"/>
    <w:rsid w:val="00A67170"/>
    <w:rsid w:val="00A80558"/>
    <w:rsid w:val="00A82662"/>
    <w:rsid w:val="00AC70F6"/>
    <w:rsid w:val="00B32C43"/>
    <w:rsid w:val="00B76E93"/>
    <w:rsid w:val="00BC3CA1"/>
    <w:rsid w:val="00BE058B"/>
    <w:rsid w:val="00C841E2"/>
    <w:rsid w:val="00CB2C85"/>
    <w:rsid w:val="00CC0E94"/>
    <w:rsid w:val="00CD7047"/>
    <w:rsid w:val="00D462FD"/>
    <w:rsid w:val="00D521A1"/>
    <w:rsid w:val="00D53DD6"/>
    <w:rsid w:val="00D6371A"/>
    <w:rsid w:val="00D76D9D"/>
    <w:rsid w:val="00DA3962"/>
    <w:rsid w:val="00DA5961"/>
    <w:rsid w:val="00DB2951"/>
    <w:rsid w:val="00DC79F3"/>
    <w:rsid w:val="00E525F3"/>
    <w:rsid w:val="00E56C18"/>
    <w:rsid w:val="00E80481"/>
    <w:rsid w:val="00F53A69"/>
    <w:rsid w:val="00F564C2"/>
    <w:rsid w:val="00F6521C"/>
    <w:rsid w:val="00F853BD"/>
    <w:rsid w:val="00FA134C"/>
    <w:rsid w:val="00FE64A0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9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74893"/>
  </w:style>
  <w:style w:type="character" w:styleId="a3">
    <w:name w:val="Strong"/>
    <w:basedOn w:val="a0"/>
    <w:uiPriority w:val="99"/>
    <w:qFormat/>
    <w:rsid w:val="00974893"/>
    <w:rPr>
      <w:rFonts w:cs="Times New Roman"/>
      <w:b/>
    </w:rPr>
  </w:style>
  <w:style w:type="paragraph" w:styleId="a4">
    <w:name w:val="Normal (Web)"/>
    <w:basedOn w:val="a"/>
    <w:uiPriority w:val="99"/>
    <w:rsid w:val="00974893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uiPriority w:val="99"/>
    <w:qFormat/>
    <w:rsid w:val="00974893"/>
    <w:rPr>
      <w:rFonts w:cs="Times New Roman"/>
      <w:i/>
    </w:rPr>
  </w:style>
  <w:style w:type="paragraph" w:styleId="a6">
    <w:name w:val="List Paragraph"/>
    <w:basedOn w:val="a"/>
    <w:uiPriority w:val="99"/>
    <w:qFormat/>
    <w:rsid w:val="001633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93F2A"/>
    <w:rPr>
      <w:rFonts w:ascii="Segoe UI" w:eastAsia="Calibr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3F2A"/>
    <w:rPr>
      <w:rFonts w:ascii="Segoe UI" w:hAnsi="Segoe UI" w:cs="Times New Roman"/>
      <w:sz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9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74893"/>
  </w:style>
  <w:style w:type="character" w:styleId="a3">
    <w:name w:val="Strong"/>
    <w:basedOn w:val="a0"/>
    <w:uiPriority w:val="99"/>
    <w:qFormat/>
    <w:rsid w:val="00974893"/>
    <w:rPr>
      <w:rFonts w:cs="Times New Roman"/>
      <w:b/>
    </w:rPr>
  </w:style>
  <w:style w:type="paragraph" w:styleId="a4">
    <w:name w:val="Normal (Web)"/>
    <w:basedOn w:val="a"/>
    <w:uiPriority w:val="99"/>
    <w:rsid w:val="00974893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uiPriority w:val="99"/>
    <w:qFormat/>
    <w:rsid w:val="00974893"/>
    <w:rPr>
      <w:rFonts w:cs="Times New Roman"/>
      <w:i/>
    </w:rPr>
  </w:style>
  <w:style w:type="paragraph" w:styleId="a6">
    <w:name w:val="List Paragraph"/>
    <w:basedOn w:val="a"/>
    <w:uiPriority w:val="99"/>
    <w:qFormat/>
    <w:rsid w:val="001633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493F2A"/>
    <w:rPr>
      <w:rFonts w:ascii="Segoe UI" w:eastAsia="Calibr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3F2A"/>
    <w:rPr>
      <w:rFonts w:ascii="Segoe UI" w:hAnsi="Segoe UI" w:cs="Times New Roman"/>
      <w:sz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Аліса Генега</cp:lastModifiedBy>
  <cp:revision>2</cp:revision>
  <cp:lastPrinted>2026-01-08T08:26:00Z</cp:lastPrinted>
  <dcterms:created xsi:type="dcterms:W3CDTF">2026-01-12T09:31:00Z</dcterms:created>
  <dcterms:modified xsi:type="dcterms:W3CDTF">2026-01-12T09:31:00Z</dcterms:modified>
</cp:coreProperties>
</file>