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B0" w:rsidRPr="00447E7E" w:rsidRDefault="00B622B0" w:rsidP="00976F1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47E7E">
        <w:rPr>
          <w:b/>
          <w:sz w:val="28"/>
          <w:szCs w:val="28"/>
        </w:rPr>
        <w:t>ПОЯСНЮВАЛЬНА ЗАПИСКА</w:t>
      </w:r>
    </w:p>
    <w:p w:rsidR="00B622B0" w:rsidRPr="00447E7E" w:rsidRDefault="00B622B0" w:rsidP="00CA1109">
      <w:pPr>
        <w:shd w:val="clear" w:color="auto" w:fill="FFFFFF"/>
        <w:ind w:firstLine="397"/>
        <w:jc w:val="center"/>
        <w:rPr>
          <w:b/>
          <w:sz w:val="28"/>
          <w:szCs w:val="28"/>
        </w:rPr>
      </w:pPr>
      <w:r w:rsidRPr="00447E7E">
        <w:rPr>
          <w:b/>
          <w:sz w:val="28"/>
          <w:szCs w:val="28"/>
        </w:rPr>
        <w:t>до проєкту наказу Департаменту освіти та науки обласної державної адміністрації "П</w:t>
      </w:r>
      <w:r>
        <w:rPr>
          <w:b/>
          <w:sz w:val="28"/>
          <w:szCs w:val="28"/>
        </w:rPr>
        <w:t>ро затвердження П</w:t>
      </w:r>
      <w:r w:rsidRPr="00447E7E">
        <w:rPr>
          <w:b/>
          <w:sz w:val="28"/>
          <w:szCs w:val="28"/>
        </w:rPr>
        <w:t>орядк</w:t>
      </w:r>
      <w:r>
        <w:rPr>
          <w:b/>
          <w:sz w:val="28"/>
          <w:szCs w:val="28"/>
        </w:rPr>
        <w:t>у</w:t>
      </w:r>
      <w:r w:rsidRPr="00447E7E">
        <w:rPr>
          <w:b/>
          <w:sz w:val="28"/>
          <w:szCs w:val="28"/>
        </w:rPr>
        <w:t xml:space="preserve"> виплати грошової винагороди переможцям ІІ етапу </w:t>
      </w:r>
      <w:r w:rsidRPr="00447E7E">
        <w:rPr>
          <w:b/>
          <w:sz w:val="28"/>
          <w:szCs w:val="28"/>
          <w:shd w:val="clear" w:color="auto" w:fill="FFFFFF"/>
        </w:rPr>
        <w:t>Всеукраїнських учнівських олімпіад з навчальних предметів</w:t>
      </w:r>
      <w:r w:rsidRPr="00447E7E">
        <w:rPr>
          <w:b/>
          <w:sz w:val="28"/>
          <w:szCs w:val="28"/>
        </w:rPr>
        <w:t>"</w:t>
      </w:r>
    </w:p>
    <w:p w:rsidR="00B622B0" w:rsidRPr="00447E7E" w:rsidRDefault="00B622B0" w:rsidP="001340D4">
      <w:pPr>
        <w:jc w:val="both"/>
        <w:rPr>
          <w:sz w:val="28"/>
          <w:szCs w:val="28"/>
        </w:rPr>
      </w:pPr>
    </w:p>
    <w:p w:rsidR="00B622B0" w:rsidRPr="00447E7E" w:rsidRDefault="00B622B0" w:rsidP="009C70E4">
      <w:pPr>
        <w:ind w:firstLine="709"/>
        <w:jc w:val="both"/>
        <w:rPr>
          <w:b/>
          <w:sz w:val="28"/>
          <w:szCs w:val="28"/>
        </w:rPr>
      </w:pPr>
      <w:r w:rsidRPr="00447E7E">
        <w:rPr>
          <w:b/>
          <w:sz w:val="28"/>
          <w:szCs w:val="28"/>
        </w:rPr>
        <w:t xml:space="preserve">1. Мета </w:t>
      </w:r>
    </w:p>
    <w:p w:rsidR="00B622B0" w:rsidRPr="00447E7E" w:rsidRDefault="00B622B0" w:rsidP="004801D0">
      <w:pPr>
        <w:ind w:firstLine="567"/>
        <w:jc w:val="both"/>
        <w:rPr>
          <w:sz w:val="28"/>
          <w:szCs w:val="28"/>
        </w:rPr>
      </w:pPr>
      <w:r w:rsidRPr="00447E7E">
        <w:rPr>
          <w:sz w:val="28"/>
          <w:szCs w:val="28"/>
        </w:rPr>
        <w:t xml:space="preserve">Основною метою акта є </w:t>
      </w:r>
      <w:r w:rsidRPr="00447E7E">
        <w:rPr>
          <w:color w:val="000000"/>
          <w:sz w:val="28"/>
          <w:szCs w:val="28"/>
        </w:rPr>
        <w:t>визначення механізму і порядку призначення та виплати грошових винагород учнівській молоді, яка навчається у закладах загальної середньої освіти всіх форм власності області та</w:t>
      </w:r>
      <w:r w:rsidRPr="00447E7E">
        <w:rPr>
          <w:sz w:val="28"/>
          <w:szCs w:val="28"/>
          <w:shd w:val="clear" w:color="auto" w:fill="FFFFFF"/>
        </w:rPr>
        <w:t xml:space="preserve"> за результатом проведеної олімпіади посіла І та ІІ місця у </w:t>
      </w:r>
      <w:r w:rsidRPr="00447E7E">
        <w:rPr>
          <w:sz w:val="28"/>
          <w:szCs w:val="28"/>
        </w:rPr>
        <w:t xml:space="preserve">ІІ етапі </w:t>
      </w:r>
      <w:r w:rsidRPr="00447E7E">
        <w:rPr>
          <w:sz w:val="28"/>
          <w:szCs w:val="28"/>
          <w:shd w:val="clear" w:color="auto" w:fill="FFFFFF"/>
        </w:rPr>
        <w:t>Всеукраїнських учнівських олімпіад з навчальних предметів,</w:t>
      </w:r>
      <w:r w:rsidRPr="00447E7E">
        <w:rPr>
          <w:sz w:val="28"/>
          <w:szCs w:val="28"/>
        </w:rPr>
        <w:t xml:space="preserve"> для </w:t>
      </w:r>
      <w:r w:rsidRPr="00447E7E">
        <w:rPr>
          <w:color w:val="000000"/>
          <w:kern w:val="2"/>
          <w:sz w:val="28"/>
          <w:szCs w:val="28"/>
        </w:rPr>
        <w:t>підвищення мотивації здобувачів освіти до високих результатів у навчанні</w:t>
      </w:r>
      <w:r w:rsidRPr="00447E7E">
        <w:rPr>
          <w:sz w:val="28"/>
          <w:szCs w:val="28"/>
        </w:rPr>
        <w:t xml:space="preserve">, для підтримки та розвитку інтелектуально обдарованої молоді, яка показала високі результати з навчальних предметів. </w:t>
      </w:r>
    </w:p>
    <w:p w:rsidR="00B622B0" w:rsidRPr="00447E7E" w:rsidRDefault="00B622B0" w:rsidP="00B22404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9C70E4">
      <w:pPr>
        <w:ind w:firstLine="709"/>
        <w:jc w:val="both"/>
        <w:rPr>
          <w:b/>
          <w:sz w:val="28"/>
          <w:szCs w:val="28"/>
        </w:rPr>
      </w:pPr>
      <w:r w:rsidRPr="00447E7E">
        <w:rPr>
          <w:b/>
          <w:sz w:val="28"/>
          <w:szCs w:val="28"/>
        </w:rPr>
        <w:t xml:space="preserve">2. Обґрунтування необхідності прийняття </w:t>
      </w:r>
      <w:r>
        <w:rPr>
          <w:b/>
          <w:sz w:val="28"/>
          <w:szCs w:val="28"/>
        </w:rPr>
        <w:t>акта</w:t>
      </w:r>
    </w:p>
    <w:p w:rsidR="00B622B0" w:rsidRPr="00447E7E" w:rsidRDefault="00B622B0" w:rsidP="004801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7E7E">
        <w:rPr>
          <w:sz w:val="28"/>
          <w:szCs w:val="28"/>
        </w:rPr>
        <w:t xml:space="preserve">Проєкт наказу розроблено з ініціативи Департаменту освіти та науки обласної державної адміністрації, з метою </w:t>
      </w:r>
      <w:r w:rsidRPr="00447E7E">
        <w:rPr>
          <w:color w:val="000000"/>
          <w:kern w:val="2"/>
          <w:sz w:val="28"/>
          <w:szCs w:val="28"/>
        </w:rPr>
        <w:t>підвищення мотивації здобувачів освіти до високих результатів у навчанні</w:t>
      </w:r>
      <w:r w:rsidRPr="00447E7E">
        <w:rPr>
          <w:sz w:val="28"/>
          <w:szCs w:val="28"/>
        </w:rPr>
        <w:t xml:space="preserve">, для підтримки та розвитку інтелектуально обдарованої молоді, яка показала високі результати з навчальних предметів. </w:t>
      </w:r>
    </w:p>
    <w:p w:rsidR="00B622B0" w:rsidRPr="00447E7E" w:rsidRDefault="00B622B0" w:rsidP="00B22404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9C70E4">
      <w:pPr>
        <w:ind w:firstLine="709"/>
        <w:jc w:val="both"/>
        <w:rPr>
          <w:b/>
          <w:sz w:val="28"/>
          <w:szCs w:val="28"/>
        </w:rPr>
      </w:pPr>
      <w:r w:rsidRPr="00447E7E">
        <w:rPr>
          <w:b/>
          <w:sz w:val="28"/>
          <w:szCs w:val="28"/>
        </w:rPr>
        <w:t xml:space="preserve">3. Основні положення проєкту акта </w:t>
      </w:r>
    </w:p>
    <w:p w:rsidR="00B622B0" w:rsidRPr="00447E7E" w:rsidRDefault="00B622B0" w:rsidP="00976F1B">
      <w:pPr>
        <w:ind w:firstLine="709"/>
        <w:jc w:val="both"/>
        <w:rPr>
          <w:sz w:val="28"/>
          <w:szCs w:val="28"/>
          <w:shd w:val="clear" w:color="auto" w:fill="FFFFFF"/>
        </w:rPr>
      </w:pPr>
      <w:r w:rsidRPr="00447E7E">
        <w:rPr>
          <w:sz w:val="28"/>
          <w:szCs w:val="28"/>
        </w:rPr>
        <w:t xml:space="preserve">Проєкт наказу визначає механізм використання коштів, передбачених в обласному бюджеті на реалізацію </w:t>
      </w:r>
      <w:r w:rsidRPr="00447E7E">
        <w:rPr>
          <w:rStyle w:val="a6"/>
          <w:b w:val="0"/>
          <w:bCs w:val="0"/>
          <w:sz w:val="28"/>
          <w:szCs w:val="28"/>
        </w:rPr>
        <w:t xml:space="preserve">цільової комплексної програми розвитку освіти Хмельницької області на 2026-2028 роки, затвердженої наказом начальника Хмельницької обласної військової адміністрації від 19 грудня 2025 року №178/2025-н, для виплати грошової винагороди учням, які навчаються у закладах загальної середньої освіти всіх форм власності Хмельницької області </w:t>
      </w:r>
      <w:r w:rsidRPr="00447E7E">
        <w:rPr>
          <w:sz w:val="28"/>
          <w:szCs w:val="28"/>
        </w:rPr>
        <w:t>та</w:t>
      </w:r>
      <w:r w:rsidRPr="00447E7E">
        <w:rPr>
          <w:sz w:val="28"/>
          <w:szCs w:val="28"/>
          <w:shd w:val="clear" w:color="auto" w:fill="FFFFFF"/>
        </w:rPr>
        <w:t xml:space="preserve"> за результатами проведеної олімпіади посіли І та ІІ місця у </w:t>
      </w:r>
      <w:r w:rsidRPr="00447E7E">
        <w:rPr>
          <w:sz w:val="28"/>
          <w:szCs w:val="28"/>
        </w:rPr>
        <w:t xml:space="preserve">ІІ етапі </w:t>
      </w:r>
      <w:r w:rsidRPr="00447E7E">
        <w:rPr>
          <w:sz w:val="28"/>
          <w:szCs w:val="28"/>
          <w:shd w:val="clear" w:color="auto" w:fill="FFFFFF"/>
        </w:rPr>
        <w:t>Всеукраїнських учнівських олімпіад з навчальних предметів.</w:t>
      </w:r>
    </w:p>
    <w:p w:rsidR="00B622B0" w:rsidRPr="00447E7E" w:rsidRDefault="00B622B0" w:rsidP="00976F1B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976F1B">
      <w:pPr>
        <w:ind w:firstLine="709"/>
        <w:jc w:val="both"/>
        <w:rPr>
          <w:b/>
          <w:sz w:val="28"/>
          <w:szCs w:val="28"/>
        </w:rPr>
      </w:pPr>
      <w:r w:rsidRPr="00447E7E">
        <w:rPr>
          <w:b/>
          <w:sz w:val="28"/>
          <w:szCs w:val="28"/>
        </w:rPr>
        <w:t>4. Правові аспекти</w:t>
      </w:r>
    </w:p>
    <w:p w:rsidR="00B622B0" w:rsidRPr="00447E7E" w:rsidRDefault="00B622B0" w:rsidP="009C70E4">
      <w:pPr>
        <w:ind w:firstLine="709"/>
        <w:jc w:val="both"/>
        <w:rPr>
          <w:rStyle w:val="a6"/>
          <w:b w:val="0"/>
          <w:sz w:val="28"/>
          <w:szCs w:val="28"/>
        </w:rPr>
      </w:pPr>
      <w:r w:rsidRPr="00447E7E">
        <w:rPr>
          <w:sz w:val="28"/>
          <w:szCs w:val="28"/>
        </w:rPr>
        <w:t>Проєкт наказу підготовлено відповідно до з</w:t>
      </w:r>
      <w:r w:rsidRPr="00447E7E">
        <w:rPr>
          <w:sz w:val="28"/>
        </w:rPr>
        <w:t xml:space="preserve">аконів України "Про місцеві державні адміністрації", "Про правовий режим воєнного стану", "Про освіту", указів Президента України від 24 лютого 2022 року № 64/2022 "Про введення воєнного стану в Україні", від 24 лютого 2022 року № 68/2022 "Про утворення військових адміністрацій", </w:t>
      </w:r>
      <w:r w:rsidRPr="00447E7E">
        <w:rPr>
          <w:rStyle w:val="a6"/>
          <w:b w:val="0"/>
          <w:bCs w:val="0"/>
          <w:sz w:val="28"/>
          <w:szCs w:val="28"/>
        </w:rPr>
        <w:t>цільової комплексної програми розвитку освіти Хмельницької області на 2026 –2028 роки, затвердженої наказом начальника Хмельницької обласної військової адміністрації від 19 грудня 2025 року           № 178/2025-н.</w:t>
      </w:r>
    </w:p>
    <w:p w:rsidR="00B622B0" w:rsidRPr="00447E7E" w:rsidRDefault="00B622B0" w:rsidP="009C70E4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976F1B">
      <w:pPr>
        <w:ind w:firstLine="709"/>
        <w:jc w:val="both"/>
        <w:rPr>
          <w:b/>
          <w:sz w:val="28"/>
          <w:szCs w:val="28"/>
        </w:rPr>
      </w:pPr>
      <w:r w:rsidRPr="00447E7E">
        <w:rPr>
          <w:b/>
          <w:sz w:val="28"/>
          <w:szCs w:val="28"/>
        </w:rPr>
        <w:t xml:space="preserve">5. Фінансово-економічне обґрунтування </w:t>
      </w:r>
    </w:p>
    <w:p w:rsidR="00B622B0" w:rsidRPr="00447E7E" w:rsidRDefault="00B622B0" w:rsidP="00447E7E">
      <w:pPr>
        <w:ind w:firstLine="709"/>
        <w:jc w:val="both"/>
        <w:rPr>
          <w:sz w:val="28"/>
          <w:szCs w:val="28"/>
        </w:rPr>
      </w:pPr>
      <w:r w:rsidRPr="00447E7E">
        <w:rPr>
          <w:sz w:val="28"/>
          <w:szCs w:val="28"/>
        </w:rPr>
        <w:t xml:space="preserve">Виплата грошової винагороди здійснюватиметься у межах коштів, передбачених в обласному бюджеті на реалізацію </w:t>
      </w:r>
      <w:r w:rsidRPr="00447E7E">
        <w:rPr>
          <w:rStyle w:val="a6"/>
          <w:b w:val="0"/>
          <w:bCs w:val="0"/>
          <w:sz w:val="28"/>
          <w:szCs w:val="28"/>
        </w:rPr>
        <w:t xml:space="preserve">цільової комплексної </w:t>
      </w:r>
      <w:r w:rsidRPr="00447E7E">
        <w:rPr>
          <w:rStyle w:val="a6"/>
          <w:b w:val="0"/>
          <w:bCs w:val="0"/>
          <w:sz w:val="28"/>
          <w:szCs w:val="28"/>
        </w:rPr>
        <w:lastRenderedPageBreak/>
        <w:t>програми розвитку освіти Хмельницької області на 2026-2028 роки, затвердженої наказом начальника Хмельницької обласної військової адміністрації від 19 грудня 2025 року № 178/2025-н.</w:t>
      </w:r>
      <w:r w:rsidRPr="00447E7E">
        <w:rPr>
          <w:sz w:val="28"/>
          <w:szCs w:val="28"/>
        </w:rPr>
        <w:t xml:space="preserve"> </w:t>
      </w:r>
    </w:p>
    <w:p w:rsidR="00B622B0" w:rsidRPr="00447E7E" w:rsidRDefault="00B622B0" w:rsidP="00976F1B">
      <w:pPr>
        <w:ind w:firstLine="709"/>
        <w:jc w:val="both"/>
        <w:rPr>
          <w:color w:val="FF0000"/>
          <w:sz w:val="28"/>
          <w:szCs w:val="28"/>
        </w:rPr>
      </w:pPr>
    </w:p>
    <w:p w:rsidR="00B622B0" w:rsidRPr="00447E7E" w:rsidRDefault="00B622B0" w:rsidP="00976F1B">
      <w:pPr>
        <w:ind w:firstLine="709"/>
        <w:jc w:val="both"/>
        <w:rPr>
          <w:b/>
          <w:sz w:val="28"/>
          <w:szCs w:val="28"/>
        </w:rPr>
      </w:pPr>
      <w:r w:rsidRPr="00447E7E">
        <w:rPr>
          <w:b/>
          <w:sz w:val="28"/>
          <w:szCs w:val="28"/>
        </w:rPr>
        <w:t>6. Позиція заінтересованих органів</w:t>
      </w:r>
    </w:p>
    <w:p w:rsidR="00B622B0" w:rsidRPr="00447E7E" w:rsidRDefault="00B622B0" w:rsidP="009C70E4">
      <w:pPr>
        <w:ind w:firstLine="709"/>
        <w:jc w:val="both"/>
        <w:rPr>
          <w:sz w:val="28"/>
          <w:szCs w:val="28"/>
        </w:rPr>
      </w:pPr>
      <w:r w:rsidRPr="00447E7E">
        <w:rPr>
          <w:sz w:val="28"/>
          <w:szCs w:val="28"/>
          <w:highlight w:val="yellow"/>
        </w:rPr>
        <w:t xml:space="preserve">Проєкт наказу було розміщено на офіційному </w:t>
      </w:r>
      <w:proofErr w:type="spellStart"/>
      <w:r w:rsidRPr="00447E7E">
        <w:rPr>
          <w:sz w:val="28"/>
          <w:szCs w:val="28"/>
          <w:highlight w:val="yellow"/>
        </w:rPr>
        <w:t>вебсайті</w:t>
      </w:r>
      <w:proofErr w:type="spellEnd"/>
      <w:r w:rsidRPr="00447E7E">
        <w:rPr>
          <w:sz w:val="28"/>
          <w:szCs w:val="28"/>
          <w:highlight w:val="yellow"/>
        </w:rPr>
        <w:t xml:space="preserve"> Департаменту освіти та науки Хмельницької обласної державної адміністрації. Зауважень та пропозицій від громадськості не надходило.</w:t>
      </w:r>
    </w:p>
    <w:p w:rsidR="00B622B0" w:rsidRPr="00447E7E" w:rsidRDefault="00B622B0" w:rsidP="001340D4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1340D4">
      <w:pPr>
        <w:ind w:firstLine="709"/>
        <w:jc w:val="both"/>
        <w:rPr>
          <w:b/>
          <w:sz w:val="28"/>
          <w:szCs w:val="28"/>
        </w:rPr>
      </w:pPr>
      <w:r w:rsidRPr="00447E7E">
        <w:rPr>
          <w:b/>
          <w:sz w:val="28"/>
          <w:szCs w:val="28"/>
        </w:rPr>
        <w:t>7. Оцінка відповідності</w:t>
      </w:r>
    </w:p>
    <w:p w:rsidR="00B622B0" w:rsidRPr="00447E7E" w:rsidRDefault="00B622B0" w:rsidP="00EE1E7D">
      <w:pPr>
        <w:ind w:firstLine="709"/>
        <w:jc w:val="both"/>
        <w:rPr>
          <w:sz w:val="28"/>
          <w:szCs w:val="28"/>
        </w:rPr>
      </w:pPr>
      <w:r w:rsidRPr="00447E7E">
        <w:rPr>
          <w:sz w:val="28"/>
          <w:szCs w:val="28"/>
        </w:rPr>
        <w:t>У проєкті наказу відсутні положення, що:</w:t>
      </w:r>
    </w:p>
    <w:p w:rsidR="00B622B0" w:rsidRPr="00447E7E" w:rsidRDefault="00B622B0" w:rsidP="009C70E4">
      <w:pPr>
        <w:ind w:firstLine="709"/>
        <w:jc w:val="both"/>
        <w:rPr>
          <w:sz w:val="28"/>
          <w:szCs w:val="28"/>
        </w:rPr>
      </w:pPr>
      <w:r w:rsidRPr="00447E7E">
        <w:rPr>
          <w:sz w:val="28"/>
          <w:szCs w:val="28"/>
        </w:rPr>
        <w:t xml:space="preserve">стосуються </w:t>
      </w:r>
      <w:proofErr w:type="spellStart"/>
      <w:r w:rsidRPr="00447E7E">
        <w:rPr>
          <w:sz w:val="28"/>
          <w:szCs w:val="28"/>
        </w:rPr>
        <w:t>зобовʼязань</w:t>
      </w:r>
      <w:proofErr w:type="spellEnd"/>
      <w:r w:rsidRPr="00447E7E">
        <w:rPr>
          <w:sz w:val="28"/>
          <w:szCs w:val="28"/>
        </w:rPr>
        <w:t xml:space="preserve"> України у сфері європейської інтеграції;</w:t>
      </w:r>
    </w:p>
    <w:p w:rsidR="00B622B0" w:rsidRPr="00447E7E" w:rsidRDefault="00B622B0" w:rsidP="009C70E4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266195">
      <w:pPr>
        <w:ind w:firstLine="709"/>
        <w:jc w:val="both"/>
        <w:rPr>
          <w:sz w:val="28"/>
          <w:szCs w:val="28"/>
        </w:rPr>
      </w:pPr>
      <w:r w:rsidRPr="00447E7E">
        <w:rPr>
          <w:sz w:val="28"/>
          <w:szCs w:val="28"/>
        </w:rPr>
        <w:t>стосуються прав та свобод, гарантованих Конвенцією про захист прав</w:t>
      </w:r>
      <w:r>
        <w:rPr>
          <w:sz w:val="28"/>
          <w:szCs w:val="28"/>
        </w:rPr>
        <w:t xml:space="preserve"> </w:t>
      </w:r>
      <w:r w:rsidRPr="00447E7E">
        <w:rPr>
          <w:sz w:val="28"/>
          <w:szCs w:val="28"/>
        </w:rPr>
        <w:t>людини і основоположних свобод;</w:t>
      </w:r>
    </w:p>
    <w:p w:rsidR="00B622B0" w:rsidRPr="00447E7E" w:rsidRDefault="00B622B0" w:rsidP="009C70E4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9C70E4">
      <w:pPr>
        <w:ind w:firstLine="709"/>
        <w:jc w:val="both"/>
        <w:rPr>
          <w:sz w:val="28"/>
          <w:szCs w:val="28"/>
        </w:rPr>
      </w:pPr>
      <w:r w:rsidRPr="00447E7E">
        <w:rPr>
          <w:sz w:val="28"/>
          <w:szCs w:val="28"/>
        </w:rPr>
        <w:t>впливають на забезпечення рівних прав та можливостей жінок і чоловіків;</w:t>
      </w:r>
    </w:p>
    <w:p w:rsidR="00B622B0" w:rsidRPr="00447E7E" w:rsidRDefault="00B622B0" w:rsidP="009C70E4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9C70E4">
      <w:pPr>
        <w:ind w:firstLine="709"/>
        <w:jc w:val="both"/>
        <w:rPr>
          <w:sz w:val="28"/>
          <w:szCs w:val="28"/>
        </w:rPr>
      </w:pPr>
      <w:r w:rsidRPr="00447E7E">
        <w:rPr>
          <w:sz w:val="28"/>
          <w:szCs w:val="28"/>
        </w:rPr>
        <w:t>містять ризики вчинення корупційних правопорушень та правопорушень,</w:t>
      </w:r>
    </w:p>
    <w:p w:rsidR="00B622B0" w:rsidRPr="00447E7E" w:rsidRDefault="00B622B0" w:rsidP="009C70E4">
      <w:pPr>
        <w:jc w:val="both"/>
        <w:rPr>
          <w:sz w:val="28"/>
          <w:szCs w:val="28"/>
        </w:rPr>
      </w:pPr>
      <w:proofErr w:type="spellStart"/>
      <w:r w:rsidRPr="00447E7E">
        <w:rPr>
          <w:sz w:val="28"/>
          <w:szCs w:val="28"/>
        </w:rPr>
        <w:t>повʼязаних</w:t>
      </w:r>
      <w:proofErr w:type="spellEnd"/>
      <w:r w:rsidRPr="00447E7E">
        <w:rPr>
          <w:sz w:val="28"/>
          <w:szCs w:val="28"/>
        </w:rPr>
        <w:t xml:space="preserve"> з корупцією;</w:t>
      </w:r>
    </w:p>
    <w:p w:rsidR="00B622B0" w:rsidRPr="00447E7E" w:rsidRDefault="00B622B0" w:rsidP="009C70E4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9C70E4">
      <w:pPr>
        <w:ind w:firstLine="709"/>
        <w:jc w:val="both"/>
        <w:rPr>
          <w:b/>
          <w:sz w:val="28"/>
          <w:szCs w:val="28"/>
        </w:rPr>
      </w:pPr>
      <w:r w:rsidRPr="00447E7E">
        <w:rPr>
          <w:sz w:val="28"/>
          <w:szCs w:val="28"/>
        </w:rPr>
        <w:t>створюють підстави для дискримінації.</w:t>
      </w:r>
    </w:p>
    <w:p w:rsidR="00B622B0" w:rsidRPr="00447E7E" w:rsidRDefault="00B622B0" w:rsidP="00976F1B">
      <w:pPr>
        <w:ind w:firstLine="709"/>
        <w:jc w:val="both"/>
        <w:rPr>
          <w:sz w:val="28"/>
          <w:szCs w:val="28"/>
        </w:rPr>
      </w:pPr>
    </w:p>
    <w:p w:rsidR="00B622B0" w:rsidRPr="00447E7E" w:rsidRDefault="00B622B0" w:rsidP="00976F1B">
      <w:pPr>
        <w:ind w:firstLine="709"/>
        <w:jc w:val="both"/>
        <w:rPr>
          <w:sz w:val="28"/>
          <w:szCs w:val="28"/>
        </w:rPr>
      </w:pPr>
      <w:r w:rsidRPr="00447E7E">
        <w:rPr>
          <w:b/>
          <w:sz w:val="28"/>
          <w:szCs w:val="28"/>
        </w:rPr>
        <w:t>8. Прогноз результатів</w:t>
      </w:r>
    </w:p>
    <w:p w:rsidR="00B622B0" w:rsidRPr="00447E7E" w:rsidRDefault="00B622B0" w:rsidP="00976F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7E7E">
        <w:rPr>
          <w:sz w:val="28"/>
          <w:szCs w:val="28"/>
        </w:rPr>
        <w:t>Прийняття проєкту наказу сприятиме підвищенню рівня мотивації учнівської молоді до навчання, розвитку освітнього потенціалу області та підтримці обдарованої молоді.</w:t>
      </w:r>
    </w:p>
    <w:p w:rsidR="00B622B0" w:rsidRPr="00447E7E" w:rsidRDefault="00B622B0" w:rsidP="009C70E4">
      <w:pPr>
        <w:ind w:firstLine="709"/>
        <w:jc w:val="both"/>
        <w:rPr>
          <w:sz w:val="28"/>
          <w:szCs w:val="28"/>
          <w:lang w:eastAsia="ru-RU"/>
        </w:rPr>
      </w:pPr>
      <w:r w:rsidRPr="00447E7E">
        <w:rPr>
          <w:sz w:val="28"/>
          <w:szCs w:val="28"/>
        </w:rPr>
        <w:t>Негативний вплив від реалізації проєкту наказу не прогнозується.</w:t>
      </w:r>
    </w:p>
    <w:p w:rsidR="00B622B0" w:rsidRPr="00447E7E" w:rsidRDefault="00B622B0" w:rsidP="009C70E4">
      <w:pPr>
        <w:spacing w:after="120"/>
        <w:ind w:firstLine="709"/>
        <w:jc w:val="both"/>
        <w:rPr>
          <w:sz w:val="28"/>
          <w:szCs w:val="28"/>
          <w:lang w:eastAsia="ru-RU"/>
        </w:rPr>
      </w:pPr>
    </w:p>
    <w:p w:rsidR="00B622B0" w:rsidRPr="00447E7E" w:rsidRDefault="00B622B0" w:rsidP="009C70E4">
      <w:pPr>
        <w:rPr>
          <w:sz w:val="28"/>
          <w:szCs w:val="28"/>
        </w:rPr>
      </w:pPr>
      <w:r w:rsidRPr="00447E7E">
        <w:rPr>
          <w:sz w:val="28"/>
          <w:szCs w:val="28"/>
        </w:rPr>
        <w:t xml:space="preserve">Директор Департаменту освіти </w:t>
      </w:r>
    </w:p>
    <w:p w:rsidR="00B622B0" w:rsidRPr="00447E7E" w:rsidRDefault="00B622B0" w:rsidP="009C70E4">
      <w:pPr>
        <w:rPr>
          <w:sz w:val="28"/>
          <w:szCs w:val="28"/>
        </w:rPr>
      </w:pPr>
      <w:r w:rsidRPr="00447E7E">
        <w:rPr>
          <w:sz w:val="28"/>
          <w:szCs w:val="28"/>
        </w:rPr>
        <w:t xml:space="preserve">та науки Хмельницької обласної </w:t>
      </w:r>
    </w:p>
    <w:p w:rsidR="00B622B0" w:rsidRPr="00447E7E" w:rsidRDefault="00B622B0" w:rsidP="009C70E4">
      <w:pPr>
        <w:rPr>
          <w:sz w:val="28"/>
          <w:szCs w:val="28"/>
        </w:rPr>
      </w:pPr>
      <w:r w:rsidRPr="00447E7E">
        <w:rPr>
          <w:sz w:val="28"/>
          <w:szCs w:val="28"/>
        </w:rPr>
        <w:t>державної адміністрації                                                               Олександр ПУНДА</w:t>
      </w:r>
    </w:p>
    <w:p w:rsidR="00B622B0" w:rsidRPr="00447E7E" w:rsidRDefault="00B622B0" w:rsidP="009C70E4">
      <w:pPr>
        <w:shd w:val="clear" w:color="auto" w:fill="FFFFFF"/>
        <w:tabs>
          <w:tab w:val="left" w:pos="7425"/>
        </w:tabs>
        <w:jc w:val="both"/>
      </w:pPr>
    </w:p>
    <w:sectPr w:rsidR="00B622B0" w:rsidRPr="00447E7E" w:rsidSect="00EE1E7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D18EC"/>
    <w:multiLevelType w:val="multilevel"/>
    <w:tmpl w:val="784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1B"/>
    <w:rsid w:val="000465FA"/>
    <w:rsid w:val="000C1BD0"/>
    <w:rsid w:val="001340D4"/>
    <w:rsid w:val="001D49EF"/>
    <w:rsid w:val="001D5B0D"/>
    <w:rsid w:val="001E6B76"/>
    <w:rsid w:val="001F4021"/>
    <w:rsid w:val="001F7494"/>
    <w:rsid w:val="0020314C"/>
    <w:rsid w:val="00266195"/>
    <w:rsid w:val="002B18CC"/>
    <w:rsid w:val="00324660"/>
    <w:rsid w:val="00354C7C"/>
    <w:rsid w:val="00361F8A"/>
    <w:rsid w:val="003C1606"/>
    <w:rsid w:val="00421E62"/>
    <w:rsid w:val="00447E7E"/>
    <w:rsid w:val="004801D0"/>
    <w:rsid w:val="00483A96"/>
    <w:rsid w:val="004E75EB"/>
    <w:rsid w:val="00621D4A"/>
    <w:rsid w:val="006A7516"/>
    <w:rsid w:val="006D4201"/>
    <w:rsid w:val="00802FE7"/>
    <w:rsid w:val="009134DB"/>
    <w:rsid w:val="00976F1B"/>
    <w:rsid w:val="009C70E4"/>
    <w:rsid w:val="00A63940"/>
    <w:rsid w:val="00B22404"/>
    <w:rsid w:val="00B622B0"/>
    <w:rsid w:val="00BD205D"/>
    <w:rsid w:val="00BD70A5"/>
    <w:rsid w:val="00BF1B6D"/>
    <w:rsid w:val="00CA1109"/>
    <w:rsid w:val="00D72ADF"/>
    <w:rsid w:val="00D97D49"/>
    <w:rsid w:val="00DB3757"/>
    <w:rsid w:val="00DE487C"/>
    <w:rsid w:val="00DF71F9"/>
    <w:rsid w:val="00EC5801"/>
    <w:rsid w:val="00ED645B"/>
    <w:rsid w:val="00EE1E7D"/>
    <w:rsid w:val="00F4726C"/>
    <w:rsid w:val="00F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1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6F1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1F40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F4021"/>
    <w:rPr>
      <w:rFonts w:ascii="Segoe UI" w:hAnsi="Segoe UI" w:cs="Segoe UI"/>
      <w:sz w:val="18"/>
      <w:szCs w:val="18"/>
      <w:lang w:eastAsia="uk-UA"/>
    </w:rPr>
  </w:style>
  <w:style w:type="character" w:styleId="a6">
    <w:name w:val="Strong"/>
    <w:basedOn w:val="a0"/>
    <w:uiPriority w:val="99"/>
    <w:qFormat/>
    <w:rsid w:val="009C70E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1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6F1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1F40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F4021"/>
    <w:rPr>
      <w:rFonts w:ascii="Segoe UI" w:hAnsi="Segoe UI" w:cs="Segoe UI"/>
      <w:sz w:val="18"/>
      <w:szCs w:val="18"/>
      <w:lang w:eastAsia="uk-UA"/>
    </w:rPr>
  </w:style>
  <w:style w:type="character" w:styleId="a6">
    <w:name w:val="Strong"/>
    <w:basedOn w:val="a0"/>
    <w:uiPriority w:val="99"/>
    <w:qFormat/>
    <w:rsid w:val="009C70E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Користувач Windows</dc:creator>
  <cp:lastModifiedBy>Аліса Генега</cp:lastModifiedBy>
  <cp:revision>2</cp:revision>
  <cp:lastPrinted>2025-09-09T12:47:00Z</cp:lastPrinted>
  <dcterms:created xsi:type="dcterms:W3CDTF">2026-01-12T09:27:00Z</dcterms:created>
  <dcterms:modified xsi:type="dcterms:W3CDTF">2026-01-12T09:27:00Z</dcterms:modified>
</cp:coreProperties>
</file>